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Програма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“Развитие на човешките ресурси”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Arial" w:hAnsi="Arial" w:cs="Arial"/>
          <w:b/>
          <w:color w:val="5B9BD5" w:themeColor="accent1"/>
          <w:sz w:val="32"/>
          <w:szCs w:val="32"/>
          <w:lang w:eastAsia="bg-BG"/>
          <w14:textFill>
            <w14:solidFill>
              <w14:schemeClr w14:val="accent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3067050" cy="644525"/>
            <wp:effectExtent l="0" t="0" r="0" b="3175"/>
            <wp:wrapThrough wrapText="bothSides">
              <wp:wrapPolygon>
                <wp:start x="0" y="0"/>
                <wp:lineTo x="0" y="21068"/>
                <wp:lineTo x="21466" y="21068"/>
                <wp:lineTo x="21466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1" cy="648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lang w:eastAsia="bg-BG"/>
        </w:rPr>
      </w:pPr>
      <w:r>
        <w:rPr>
          <w:rFonts w:ascii="Times New Roman" w:hAnsi="Times New Roman"/>
          <w:sz w:val="24"/>
          <w:szCs w:val="24"/>
          <w:u w:val="single"/>
          <w:lang w:eastAsia="bg-BG"/>
        </w:rPr>
        <w:pict>
          <v:shape id="_x0000_s1028" o:spid="_x0000_s1028" o:spt="75" type="#_x0000_t75" style="position:absolute;left:0pt;margin-left:82.7pt;margin-top:4.4pt;height:38.35pt;width:42.25pt;z-index:25166131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  <o:OLEObject Type="Embed" ProgID="Word.Picture.8" ShapeID="_x0000_s1028" DrawAspect="Content" ObjectID="_1468075725" r:id="rId7">
            <o:LockedField>false</o:LockedField>
          </o:OLEObject>
        </w:pict>
      </w:r>
      <w:r>
        <w:rPr>
          <w:rFonts w:ascii="Times New Roman" w:hAnsi="Times New Roman"/>
          <w:sz w:val="24"/>
          <w:szCs w:val="24"/>
          <w:u w:val="single"/>
        </w:rPr>
        <w:pict>
          <v:shape id="_x0000_s1027" o:spid="_x0000_s1027" o:spt="75" type="#_x0000_t75" style="position:absolute;left:0pt;margin-left:343.35pt;margin-top:5.55pt;height:38.35pt;width:42.25pt;z-index:251659264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  <o:OLEObject Type="Embed" ProgID="Word.Picture.8" ShapeID="_x0000_s1027" DrawAspect="Content" ObjectID="_1468075726" r:id="rId9">
            <o:LockedField>false</o:LockedField>
          </o:OLEObject>
        </w:pict>
      </w:r>
    </w:p>
    <w:p>
      <w:pPr>
        <w:jc w:val="center"/>
        <w:rPr>
          <w:rFonts w:ascii="Times New Roman" w:hAnsi="Times New Roman" w:cs="Times New Roman"/>
          <w:b/>
          <w:szCs w:val="18"/>
        </w:rPr>
      </w:pPr>
    </w:p>
    <w:p>
      <w:pPr>
        <w:jc w:val="center"/>
        <w:rPr>
          <w:rFonts w:ascii="Times New Roman" w:hAnsi="Times New Roman" w:cs="Times New Roman"/>
          <w:b/>
          <w:szCs w:val="18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18"/>
        </w:rPr>
        <w:t>ПРОЕКТ: B</w:t>
      </w:r>
      <w:r>
        <w:rPr>
          <w:rFonts w:ascii="Times New Roman" w:hAnsi="Times New Roman" w:cs="Times New Roman"/>
          <w:b/>
        </w:rPr>
        <w:t>G05SFPR002-2.002-0067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„Укрепване на капацитета на Община Тутракан“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Програма “Развитие на човешките ресурси” 2021-2027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www.esf.bg</w:t>
      </w:r>
    </w:p>
    <w:p>
      <w:pPr>
        <w:spacing w:before="240" w:after="60" w:line="276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С П И С Ъ К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  на кандидати  одобрени по документи за интервю-събеседване на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bg-BG"/>
        </w:rPr>
        <w:t>29.03.2023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г. от </w:t>
      </w: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bg-BG"/>
        </w:rPr>
        <w:t>11.00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длъжността „Сътрудник социални дейности” по проект  BG05SFPR002-2.002-0067;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„Укрепване на капацитета на Община Тутракан“</w:t>
      </w:r>
      <w:bookmarkStart w:id="0" w:name="_GoBack"/>
      <w:bookmarkEnd w:id="0"/>
    </w:p>
    <w:p>
      <w:pPr>
        <w:spacing w:before="240" w:after="60" w:line="276" w:lineRule="auto"/>
        <w:jc w:val="center"/>
        <w:outlineLvl w:val="0"/>
        <w:rPr>
          <w:rFonts w:ascii="Cambria" w:hAnsi="Cambria"/>
          <w:sz w:val="24"/>
          <w:szCs w:val="24"/>
          <w:u w:val="single"/>
        </w:rPr>
      </w:pPr>
    </w:p>
    <w:p>
      <w:pPr>
        <w:pStyle w:val="6"/>
        <w:numPr>
          <w:ilvl w:val="0"/>
          <w:numId w:val="1"/>
        </w:numPr>
        <w:tabs>
          <w:tab w:val="clear" w:pos="425"/>
        </w:tabs>
        <w:bidi w:val="0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  <w:t>Айля Джошкун Фучиджи със Заявление Вх. № ЗСД-01-2568 от 15.03.2023г.</w:t>
      </w:r>
    </w:p>
    <w:p>
      <w:pPr>
        <w:pStyle w:val="6"/>
        <w:numPr>
          <w:ilvl w:val="0"/>
          <w:numId w:val="0"/>
        </w:numPr>
        <w:bidi w:val="0"/>
        <w:ind w:left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</w:pPr>
    </w:p>
    <w:p>
      <w:pPr>
        <w:pStyle w:val="6"/>
        <w:numPr>
          <w:ilvl w:val="0"/>
          <w:numId w:val="1"/>
        </w:numPr>
        <w:tabs>
          <w:tab w:val="clear" w:pos="425"/>
        </w:tabs>
        <w:bidi w:val="0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  <w:t>Моника Георгиева Славова със Заявление Вх. № ЗСД-01-2804 от 21.03.2023 г.</w:t>
      </w:r>
    </w:p>
    <w:p>
      <w:pPr>
        <w:pStyle w:val="6"/>
        <w:numPr>
          <w:ilvl w:val="0"/>
          <w:numId w:val="1"/>
        </w:numPr>
        <w:tabs>
          <w:tab w:val="clear" w:pos="425"/>
        </w:tabs>
        <w:bidi w:val="0"/>
        <w:ind w:left="425" w:leftChars="0" w:hanging="425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  <w:t>Ивелина Валериева Тодорова със Заявление Вх. № ЗСД-01-2812 от 21.03.2023 г.</w:t>
      </w:r>
    </w:p>
    <w:p>
      <w:pPr>
        <w:pStyle w:val="6"/>
        <w:numPr>
          <w:ilvl w:val="0"/>
          <w:numId w:val="1"/>
        </w:numPr>
        <w:tabs>
          <w:tab w:val="clear" w:pos="425"/>
        </w:tabs>
        <w:bidi w:val="0"/>
        <w:ind w:left="425" w:leftChars="0" w:hanging="425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  <w:t>Христина Иванова Георгиева със Заявление Вх. № ЗСД-01-2853 от 22.03.2023 г.</w:t>
      </w:r>
    </w:p>
    <w:p>
      <w:pPr>
        <w:pStyle w:val="6"/>
        <w:numPr>
          <w:ilvl w:val="0"/>
          <w:numId w:val="1"/>
        </w:numPr>
        <w:tabs>
          <w:tab w:val="clear" w:pos="425"/>
        </w:tabs>
        <w:bidi w:val="0"/>
        <w:ind w:left="425" w:leftChars="0" w:hanging="425" w:firstLineChars="0"/>
        <w:jc w:val="left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val="en-US" w:eastAsia="bg-BG"/>
        </w:rPr>
        <w:t>Йорданка Петкова Стойкова със Заявление Вх. № ЗСД-01-2915 от 23.03.2023 г.</w:t>
      </w:r>
    </w:p>
    <w:p>
      <w:pPr>
        <w:spacing w:after="200" w:line="276" w:lineRule="auto"/>
        <w:rPr>
          <w:rFonts w:hint="default" w:ascii="Times New Roman" w:hAnsi="Times New Roman" w:eastAsia="Calibri" w:cs="Times New Roman"/>
          <w:color w:val="FF0000"/>
          <w:sz w:val="24"/>
          <w:szCs w:val="24"/>
          <w:lang w:val="ru-RU"/>
        </w:rPr>
      </w:pPr>
    </w:p>
    <w:p>
      <w:pPr>
        <w:spacing w:after="200" w:line="276" w:lineRule="auto"/>
        <w:rPr>
          <w:rFonts w:hint="default" w:ascii="Times New Roman" w:hAnsi="Times New Roman" w:eastAsia="Calibri" w:cs="Times New Roman"/>
          <w:color w:val="FF0000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Интервюто с допуснатите кандидати ще се проведе в 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заседателната зала на община Тутракан  на. 29.03.2023 г. от 11,00 часа.</w:t>
      </w:r>
    </w:p>
    <w:p>
      <w:pPr>
        <w:spacing w:after="200" w:line="276" w:lineRule="auto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p>
      <w:pPr>
        <w:rPr>
          <w:rFonts w:hint="default" w:ascii="Times New Roman" w:hAnsi="Times New Roman" w:eastAsia="Calibri" w:cs="Times New Roman"/>
          <w:sz w:val="24"/>
          <w:szCs w:val="24"/>
          <w:lang w:val="bg-BG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28.03.2023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г.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ab/>
      </w:r>
    </w:p>
    <w:p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>гр. Тутракан</w:t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ab/>
      </w:r>
      <w:r>
        <w:rPr>
          <w:rFonts w:hint="default" w:ascii="Times New Roman" w:hAnsi="Times New Roman" w:eastAsia="Calibri" w:cs="Times New Roman"/>
          <w:sz w:val="24"/>
          <w:szCs w:val="24"/>
          <w:lang w:val="bg-BG"/>
        </w:rPr>
        <w:tab/>
      </w:r>
    </w:p>
    <w:sectPr>
      <w:pgSz w:w="11906" w:h="16838"/>
      <w:pgMar w:top="568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3DEA40"/>
    <w:multiLevelType w:val="singleLevel"/>
    <w:tmpl w:val="613DEA40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F3"/>
    <w:rsid w:val="001066F3"/>
    <w:rsid w:val="00A0689C"/>
    <w:rsid w:val="12080D61"/>
    <w:rsid w:val="2B012541"/>
    <w:rsid w:val="2E621B47"/>
    <w:rsid w:val="30F5754E"/>
    <w:rsid w:val="377B6FE8"/>
    <w:rsid w:val="4D68268C"/>
    <w:rsid w:val="61AA52A3"/>
    <w:rsid w:val="62CA7BB6"/>
    <w:rsid w:val="65D421C7"/>
    <w:rsid w:val="706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paragraph" w:styleId="6">
    <w:name w:val="head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2.wmf"/><Relationship Id="rId7" Type="http://schemas.openxmlformats.org/officeDocument/2006/relationships/oleObject" Target="embeddings/oleObject1.bin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2023-03-21T09:19:00Z</dcterms:created>
  <dc:creator>SNikolova</dc:creator>
  <cp:lastModifiedBy>SNikolova</cp:lastModifiedBy>
  <dcterms:modified xsi:type="dcterms:W3CDTF">2023-03-28T09:39:01Z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5A44722B88EC47F3AFA4C32FCB447473</vt:lpwstr>
  </property>
</Properties>
</file>